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EEE" w:rsidRDefault="00D77CE2" w:rsidP="00D77CE2">
      <w:pPr>
        <w:tabs>
          <w:tab w:val="left" w:pos="1985"/>
          <w:tab w:val="left" w:pos="2127"/>
          <w:tab w:val="left" w:pos="3969"/>
          <w:tab w:val="left" w:pos="6804"/>
          <w:tab w:val="left" w:pos="7088"/>
        </w:tabs>
        <w:ind w:left="10206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D77CE2" w:rsidRDefault="00D77CE2" w:rsidP="00D77CE2">
      <w:pPr>
        <w:tabs>
          <w:tab w:val="left" w:pos="1985"/>
          <w:tab w:val="left" w:pos="2127"/>
          <w:tab w:val="left" w:pos="3969"/>
          <w:tab w:val="left" w:pos="6804"/>
          <w:tab w:val="left" w:pos="7088"/>
        </w:tabs>
        <w:ind w:left="1020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 Регламенту осуществления мониторинга </w:t>
      </w:r>
    </w:p>
    <w:p w:rsidR="00D77CE2" w:rsidRDefault="00D77CE2" w:rsidP="00D77CE2">
      <w:pPr>
        <w:tabs>
          <w:tab w:val="left" w:pos="1985"/>
          <w:tab w:val="left" w:pos="2127"/>
          <w:tab w:val="left" w:pos="3969"/>
          <w:tab w:val="left" w:pos="6804"/>
          <w:tab w:val="left" w:pos="7088"/>
        </w:tabs>
        <w:ind w:left="10206"/>
        <w:jc w:val="both"/>
        <w:rPr>
          <w:sz w:val="22"/>
          <w:szCs w:val="22"/>
        </w:rPr>
      </w:pPr>
      <w:r>
        <w:rPr>
          <w:sz w:val="22"/>
          <w:szCs w:val="22"/>
        </w:rPr>
        <w:t>политических, социально-экономических</w:t>
      </w:r>
    </w:p>
    <w:p w:rsidR="00D77CE2" w:rsidRDefault="00D77CE2" w:rsidP="00D77CE2">
      <w:pPr>
        <w:tabs>
          <w:tab w:val="left" w:pos="1985"/>
          <w:tab w:val="left" w:pos="2127"/>
          <w:tab w:val="left" w:pos="3969"/>
          <w:tab w:val="left" w:pos="6804"/>
          <w:tab w:val="left" w:pos="7088"/>
        </w:tabs>
        <w:ind w:left="1020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 иных процессов, оказывающих влияние </w:t>
      </w:r>
    </w:p>
    <w:p w:rsidR="00D77CE2" w:rsidRDefault="00D77CE2" w:rsidP="00D77CE2">
      <w:pPr>
        <w:tabs>
          <w:tab w:val="left" w:pos="1985"/>
          <w:tab w:val="left" w:pos="2127"/>
          <w:tab w:val="left" w:pos="3969"/>
          <w:tab w:val="left" w:pos="6804"/>
          <w:tab w:val="left" w:pos="7088"/>
        </w:tabs>
        <w:ind w:left="10206"/>
        <w:jc w:val="both"/>
        <w:rPr>
          <w:sz w:val="22"/>
          <w:szCs w:val="22"/>
        </w:rPr>
      </w:pPr>
      <w:r>
        <w:rPr>
          <w:sz w:val="22"/>
          <w:szCs w:val="22"/>
        </w:rPr>
        <w:t>на ситуацию в области противодействия</w:t>
      </w:r>
    </w:p>
    <w:p w:rsidR="00D77CE2" w:rsidRDefault="00D77CE2" w:rsidP="00D77CE2">
      <w:pPr>
        <w:tabs>
          <w:tab w:val="left" w:pos="1985"/>
          <w:tab w:val="left" w:pos="2127"/>
          <w:tab w:val="left" w:pos="3969"/>
          <w:tab w:val="left" w:pos="6804"/>
          <w:tab w:val="left" w:pos="7088"/>
        </w:tabs>
        <w:ind w:left="10206"/>
        <w:jc w:val="both"/>
        <w:rPr>
          <w:sz w:val="22"/>
          <w:szCs w:val="22"/>
        </w:rPr>
      </w:pPr>
      <w:r>
        <w:rPr>
          <w:sz w:val="22"/>
          <w:szCs w:val="22"/>
        </w:rPr>
        <w:t>терроризму и экстремизму на территории</w:t>
      </w:r>
    </w:p>
    <w:p w:rsidR="00D77CE2" w:rsidRDefault="00D77CE2" w:rsidP="00D77CE2">
      <w:pPr>
        <w:tabs>
          <w:tab w:val="left" w:pos="1985"/>
          <w:tab w:val="left" w:pos="2127"/>
          <w:tab w:val="left" w:pos="3969"/>
          <w:tab w:val="left" w:pos="6804"/>
          <w:tab w:val="left" w:pos="7088"/>
        </w:tabs>
        <w:ind w:left="10206"/>
        <w:jc w:val="both"/>
        <w:rPr>
          <w:sz w:val="22"/>
          <w:szCs w:val="22"/>
        </w:rPr>
      </w:pPr>
      <w:r>
        <w:rPr>
          <w:sz w:val="22"/>
          <w:szCs w:val="22"/>
        </w:rPr>
        <w:t>муниципального образования город</w:t>
      </w:r>
    </w:p>
    <w:p w:rsidR="00D77CE2" w:rsidRPr="00D77CE2" w:rsidRDefault="00D77CE2" w:rsidP="00D77CE2">
      <w:pPr>
        <w:tabs>
          <w:tab w:val="left" w:pos="1985"/>
          <w:tab w:val="left" w:pos="2127"/>
          <w:tab w:val="left" w:pos="3969"/>
          <w:tab w:val="left" w:pos="6804"/>
          <w:tab w:val="left" w:pos="7088"/>
        </w:tabs>
        <w:ind w:left="10206"/>
        <w:jc w:val="both"/>
        <w:rPr>
          <w:sz w:val="22"/>
          <w:szCs w:val="22"/>
        </w:rPr>
      </w:pPr>
      <w:r>
        <w:rPr>
          <w:sz w:val="22"/>
          <w:szCs w:val="22"/>
        </w:rPr>
        <w:t>Норильск</w:t>
      </w:r>
    </w:p>
    <w:p w:rsidR="00725EEE" w:rsidRDefault="00725EEE" w:rsidP="00725EEE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487CA0" w:rsidRPr="00666DD2" w:rsidRDefault="00F84FAD" w:rsidP="00F84FA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66DD2">
        <w:rPr>
          <w:rFonts w:ascii="Times New Roman" w:hAnsi="Times New Roman" w:cs="Times New Roman"/>
          <w:sz w:val="26"/>
          <w:szCs w:val="26"/>
        </w:rPr>
        <w:t>Информация</w:t>
      </w:r>
    </w:p>
    <w:p w:rsidR="00F84FAD" w:rsidRPr="00666DD2" w:rsidRDefault="00F84FAD" w:rsidP="00F84FA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66DD2">
        <w:rPr>
          <w:rFonts w:ascii="Times New Roman" w:hAnsi="Times New Roman" w:cs="Times New Roman"/>
          <w:sz w:val="26"/>
          <w:szCs w:val="26"/>
        </w:rPr>
        <w:t xml:space="preserve">о результатах Мониторинга политических, социально-экономических и иных процессов, </w:t>
      </w:r>
    </w:p>
    <w:p w:rsidR="00F84FAD" w:rsidRPr="00666DD2" w:rsidRDefault="00F84FAD" w:rsidP="00F84FA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66DD2">
        <w:rPr>
          <w:rFonts w:ascii="Times New Roman" w:hAnsi="Times New Roman" w:cs="Times New Roman"/>
          <w:sz w:val="26"/>
          <w:szCs w:val="26"/>
        </w:rPr>
        <w:t xml:space="preserve">оказывающих влияние на ситуацию в области противодействия терроризму и экстремизму </w:t>
      </w:r>
    </w:p>
    <w:p w:rsidR="00F84FAD" w:rsidRPr="00666DD2" w:rsidRDefault="00F84FAD" w:rsidP="00F84FA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66DD2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</w:t>
      </w:r>
      <w:r w:rsidR="00D77CE2" w:rsidRPr="00666DD2">
        <w:rPr>
          <w:rFonts w:ascii="Times New Roman" w:hAnsi="Times New Roman" w:cs="Times New Roman"/>
          <w:sz w:val="26"/>
          <w:szCs w:val="26"/>
        </w:rPr>
        <w:t xml:space="preserve">орильск </w:t>
      </w:r>
      <w:r w:rsidR="00EA7ED3">
        <w:rPr>
          <w:rFonts w:ascii="Times New Roman" w:hAnsi="Times New Roman" w:cs="Times New Roman"/>
          <w:sz w:val="26"/>
          <w:szCs w:val="26"/>
        </w:rPr>
        <w:t>за</w:t>
      </w:r>
      <w:r w:rsidR="00D77CE2" w:rsidRPr="00666DD2">
        <w:rPr>
          <w:rFonts w:ascii="Times New Roman" w:hAnsi="Times New Roman" w:cs="Times New Roman"/>
          <w:sz w:val="26"/>
          <w:szCs w:val="26"/>
        </w:rPr>
        <w:t>__________</w:t>
      </w:r>
      <w:r w:rsidRPr="00666DD2">
        <w:rPr>
          <w:rFonts w:ascii="Times New Roman" w:hAnsi="Times New Roman" w:cs="Times New Roman"/>
          <w:sz w:val="26"/>
          <w:szCs w:val="26"/>
        </w:rPr>
        <w:t xml:space="preserve"> 20__ года.</w:t>
      </w:r>
    </w:p>
    <w:p w:rsidR="00D77CE2" w:rsidRPr="00D77CE2" w:rsidRDefault="00D77CE2" w:rsidP="00F84FAD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                                                  </w:t>
      </w:r>
      <w:r w:rsidR="004C046E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D2A33">
        <w:rPr>
          <w:rFonts w:ascii="Times New Roman" w:hAnsi="Times New Roman" w:cs="Times New Roman"/>
          <w:sz w:val="16"/>
          <w:szCs w:val="16"/>
        </w:rPr>
        <w:t>(полугодие, год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84FAD" w:rsidRDefault="00F84FAD" w:rsidP="00F84FAD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846"/>
        <w:gridCol w:w="9497"/>
        <w:gridCol w:w="2268"/>
        <w:gridCol w:w="2126"/>
      </w:tblGrid>
      <w:tr w:rsidR="00D77CE2" w:rsidTr="00D77CE2">
        <w:tc>
          <w:tcPr>
            <w:tcW w:w="846" w:type="dxa"/>
          </w:tcPr>
          <w:p w:rsidR="00D77CE2" w:rsidRDefault="00D77CE2" w:rsidP="00AA0C1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F84FAD">
              <w:rPr>
                <w:rFonts w:ascii="Times New Roman" w:hAnsi="Times New Roman" w:cs="Times New Roman"/>
                <w:b/>
              </w:rPr>
              <w:t>№</w:t>
            </w:r>
          </w:p>
          <w:p w:rsidR="00D77CE2" w:rsidRPr="00F84FAD" w:rsidRDefault="00D77CE2" w:rsidP="00AA0C1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84FAD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9497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Показатель</w:t>
            </w:r>
          </w:p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Мониторинга</w:t>
            </w:r>
          </w:p>
        </w:tc>
        <w:tc>
          <w:tcPr>
            <w:tcW w:w="2268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год</w:t>
            </w:r>
          </w:p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Прошлый год</w:t>
            </w:r>
          </w:p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891" w:type="dxa"/>
            <w:gridSpan w:val="3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D77CE2" w:rsidRPr="00D77CE2" w:rsidRDefault="00D77CE2" w:rsidP="00D77CE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социально-экономической обстановки в муниципальном образовании:</w:t>
            </w:r>
          </w:p>
        </w:tc>
      </w:tr>
      <w:tr w:rsidR="00034910" w:rsidTr="00034910">
        <w:trPr>
          <w:trHeight w:val="468"/>
        </w:trPr>
        <w:tc>
          <w:tcPr>
            <w:tcW w:w="846" w:type="dxa"/>
            <w:vMerge w:val="restart"/>
          </w:tcPr>
          <w:p w:rsidR="00034910" w:rsidRPr="00F84FAD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9497" w:type="dxa"/>
          </w:tcPr>
          <w:p w:rsidR="00034910" w:rsidRPr="00F84FAD" w:rsidRDefault="00034910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среднемесячная заработная плата работников в организациях, не относящихся к субъектам малого предпринимательства (руб.)</w:t>
            </w:r>
          </w:p>
        </w:tc>
        <w:tc>
          <w:tcPr>
            <w:tcW w:w="2268" w:type="dxa"/>
          </w:tcPr>
          <w:p w:rsidR="00034910" w:rsidRPr="00F84FAD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34910" w:rsidRPr="00F84FAD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4910" w:rsidTr="00034910">
        <w:trPr>
          <w:trHeight w:val="282"/>
        </w:trPr>
        <w:tc>
          <w:tcPr>
            <w:tcW w:w="846" w:type="dxa"/>
            <w:vMerge/>
          </w:tcPr>
          <w:p w:rsidR="00034910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034910" w:rsidRDefault="00034910" w:rsidP="0003491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средний размер пенсии</w:t>
            </w:r>
          </w:p>
        </w:tc>
        <w:tc>
          <w:tcPr>
            <w:tcW w:w="2268" w:type="dxa"/>
          </w:tcPr>
          <w:p w:rsidR="00034910" w:rsidRPr="00F84FAD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34910" w:rsidRPr="00F84FAD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4910" w:rsidTr="00034910">
        <w:trPr>
          <w:trHeight w:val="217"/>
        </w:trPr>
        <w:tc>
          <w:tcPr>
            <w:tcW w:w="846" w:type="dxa"/>
            <w:vMerge/>
          </w:tcPr>
          <w:p w:rsidR="00034910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034910" w:rsidRDefault="00034910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величина прожиточного минимума</w:t>
            </w:r>
          </w:p>
        </w:tc>
        <w:tc>
          <w:tcPr>
            <w:tcW w:w="2268" w:type="dxa"/>
          </w:tcPr>
          <w:p w:rsidR="00034910" w:rsidRPr="00F84FAD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34910" w:rsidRPr="00F84FAD" w:rsidRDefault="00034910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наиболее крупные предприятия, учреждения и организации (в разрезе поселений)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84169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факты задержки выплаты заработной платы (указываются крупные предприятия без субъектов малого предпринимательства)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просроченная задолженность по выплате средств на заработную плату (руб.)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факты возникновения коллективных трудовых споров (указываются крупные предприятия без субъектов малого предпринимательства)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коэффициент миграционного прироста (на 1000 человек среднегодового населения</w:t>
            </w:r>
            <w:r w:rsidR="00B75B51">
              <w:rPr>
                <w:rFonts w:ascii="Times New Roman" w:hAnsi="Times New Roman" w:cs="Times New Roman"/>
              </w:rPr>
              <w:t>)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D2A33">
              <w:rPr>
                <w:rFonts w:ascii="Times New Roman" w:hAnsi="Times New Roman" w:cs="Times New Roman"/>
              </w:rPr>
              <w:t xml:space="preserve">уровень занятости населения по сравнению с </w:t>
            </w:r>
            <w:r w:rsidR="00EA7ED3">
              <w:rPr>
                <w:rFonts w:ascii="Times New Roman" w:hAnsi="Times New Roman" w:cs="Times New Roman"/>
              </w:rPr>
              <w:t xml:space="preserve">аналогичным периодом прошлого года             </w:t>
            </w:r>
            <w:proofErr w:type="gramStart"/>
            <w:r w:rsidR="00EA7ED3">
              <w:rPr>
                <w:rFonts w:ascii="Times New Roman" w:hAnsi="Times New Roman" w:cs="Times New Roman"/>
              </w:rPr>
              <w:t xml:space="preserve">  </w:t>
            </w:r>
            <w:r w:rsidR="002D2A33">
              <w:rPr>
                <w:rFonts w:ascii="Times New Roman" w:hAnsi="Times New Roman" w:cs="Times New Roman"/>
              </w:rPr>
              <w:t xml:space="preserve"> (</w:t>
            </w:r>
            <w:proofErr w:type="gramEnd"/>
            <w:r w:rsidR="002D2A33">
              <w:rPr>
                <w:rFonts w:ascii="Times New Roman" w:hAnsi="Times New Roman" w:cs="Times New Roman"/>
              </w:rPr>
              <w:t>%, повысился или понизился)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1.8. </w:t>
            </w:r>
          </w:p>
        </w:tc>
        <w:tc>
          <w:tcPr>
            <w:tcW w:w="9497" w:type="dxa"/>
          </w:tcPr>
          <w:p w:rsidR="00D77CE2" w:rsidRPr="00F84FAD" w:rsidRDefault="00D77CE2" w:rsidP="0003491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уровень безработицы (отношение численности безработных </w:t>
            </w:r>
            <w:r w:rsidR="00034910">
              <w:rPr>
                <w:rFonts w:ascii="Times New Roman" w:hAnsi="Times New Roman" w:cs="Times New Roman"/>
              </w:rPr>
              <w:t xml:space="preserve">граждан </w:t>
            </w:r>
            <w:r>
              <w:rPr>
                <w:rFonts w:ascii="Times New Roman" w:hAnsi="Times New Roman" w:cs="Times New Roman"/>
              </w:rPr>
              <w:t xml:space="preserve">к численности </w:t>
            </w:r>
            <w:r w:rsidR="00034910">
              <w:rPr>
                <w:rFonts w:ascii="Times New Roman" w:hAnsi="Times New Roman" w:cs="Times New Roman"/>
              </w:rPr>
              <w:t>трудоспособного</w:t>
            </w:r>
            <w:r w:rsidR="00170657">
              <w:rPr>
                <w:rFonts w:ascii="Times New Roman" w:hAnsi="Times New Roman" w:cs="Times New Roman"/>
              </w:rPr>
              <w:t xml:space="preserve"> населения в трудоспособном возрасте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1.9. 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влияние социально-экономических процессов на обстановку в сфере противодействия терроризму (краткий анализ)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AA0C14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3891" w:type="dxa"/>
            <w:gridSpan w:val="3"/>
          </w:tcPr>
          <w:p w:rsidR="00D77CE2" w:rsidRPr="00AA0C14" w:rsidRDefault="00D77CE2" w:rsidP="00D77CE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 отношения населения к органам государственной власти и органам местного самоуправления, степень его протестной активности:</w:t>
            </w: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наличие местных политических партий, движений, общественных организаций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(лидеры, численность, регистрация)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публичных мероприятий, проведенных общественными объединениями</w:t>
            </w:r>
            <w:r w:rsidR="002D2A33">
              <w:rPr>
                <w:rFonts w:ascii="Times New Roman" w:hAnsi="Times New Roman" w:cs="Times New Roman"/>
              </w:rPr>
              <w:t xml:space="preserve"> (цифровое значение)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проведенных протестных акций, митингов, шествий (с указанием выдвигаемых требований, в том числе политической направленности, и их участников).</w:t>
            </w:r>
          </w:p>
        </w:tc>
        <w:tc>
          <w:tcPr>
            <w:tcW w:w="2268" w:type="dxa"/>
          </w:tcPr>
          <w:p w:rsidR="00D77CE2" w:rsidRPr="00F26E11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влияние политического и протестного потенциала населения на террористическую активность (краткий анализ)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D77CE2" w:rsidRPr="00F26E11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26E11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3891" w:type="dxa"/>
            <w:gridSpan w:val="3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D77CE2" w:rsidRPr="00F26E11" w:rsidRDefault="00D77CE2" w:rsidP="00D77CE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межнациональных и межконфессиональных отношений:</w:t>
            </w: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наличие местных национально-культурных автономий (общин) лидер, численность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наличие мест совершения религиозных обрядов (церкви, мечети и т.д.), зарегистрированных (незарегистрированных)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наличие религиозных групп и организаций деструктивной направленности, степень их вовлеченности в террористическую деятельность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факты пропаганды национальной, расовой и религиозной розни (с указанием причин и организаторов)</w:t>
            </w:r>
          </w:p>
        </w:tc>
        <w:tc>
          <w:tcPr>
            <w:tcW w:w="2268" w:type="dxa"/>
          </w:tcPr>
          <w:p w:rsidR="00D77CE2" w:rsidRPr="00F84FAD" w:rsidRDefault="00D77CE2" w:rsidP="00A540C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количество преступлений или конфликтов на межнациональной, расовой и религиозной почве (с указанием статей УК РФ) 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факты проявления национального или религиозного экстремизма (осквернение могил, культовых зданий и иные действия, направленные на разжигание национальной и религиозной розни, и иное с указанием причин и организаторов)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неофициальных (неформальных) объединений и групп (лидеры, численность)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количество проведенных профилактических мероприятий с мигрантами, национальными общинами, группами и т.д.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мероприятия, направленные на поддержку традиционных религиозных конфессий, развития национальных культур, воспитания толерантности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мероприятия по обучению населения действиям в чрезвычайных ситуациях, вызванных террористическими актами (лекции, беседы, семинары), всего, в том числе:</w:t>
            </w:r>
          </w:p>
          <w:p w:rsidR="00D77CE2" w:rsidRDefault="00D77CE2" w:rsidP="00AF7F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учебных заведениях</w:t>
            </w:r>
          </w:p>
          <w:p w:rsidR="00D77CE2" w:rsidRDefault="00D77CE2" w:rsidP="00AF7F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предприятиях</w:t>
            </w:r>
          </w:p>
          <w:p w:rsidR="00D77CE2" w:rsidRPr="005026EE" w:rsidRDefault="00D77CE2" w:rsidP="005026E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неработающим населением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7CE2" w:rsidRPr="00F84FAD" w:rsidRDefault="00D77CE2" w:rsidP="005026E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мероприятия в учебных заведениях по профилактике проявлений терроризма и экстремизма, всего, в том числе:</w:t>
            </w:r>
          </w:p>
          <w:p w:rsidR="00D77CE2" w:rsidRDefault="00D77CE2" w:rsidP="00AF7F9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школах</w:t>
            </w:r>
          </w:p>
          <w:p w:rsidR="00D77CE2" w:rsidRDefault="00D77CE2" w:rsidP="00AF7F9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ССУЗах</w:t>
            </w:r>
            <w:proofErr w:type="spellEnd"/>
          </w:p>
          <w:p w:rsidR="00D77CE2" w:rsidRPr="005026EE" w:rsidRDefault="00D77CE2" w:rsidP="005026E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ВУЗах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74AD4">
              <w:rPr>
                <w:rFonts w:ascii="Times New Roman" w:hAnsi="Times New Roman" w:cs="Times New Roman"/>
                <w:b/>
              </w:rPr>
              <w:t>4.</w:t>
            </w:r>
          </w:p>
          <w:p w:rsidR="00D77CE2" w:rsidRPr="00674AD4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91" w:type="dxa"/>
            <w:gridSpan w:val="3"/>
          </w:tcPr>
          <w:p w:rsidR="00D77CE2" w:rsidRDefault="00D77CE2" w:rsidP="00D77CE2">
            <w:pPr>
              <w:pStyle w:val="a3"/>
              <w:rPr>
                <w:rFonts w:ascii="Times New Roman" w:hAnsi="Times New Roman" w:cs="Times New Roman"/>
              </w:rPr>
            </w:pPr>
          </w:p>
          <w:p w:rsidR="00D77CE2" w:rsidRPr="00674AD4" w:rsidRDefault="00D77CE2" w:rsidP="003C7D9B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Противоречия во взаимоотношениях органов местного самоуправления, оказывающих дестабилизирующее воздействие на развитие социально-экономической и общественно-политической обстановки в муниципальном образовании, а также негативно влияющие на функционирование системы противодействия терроризму</w:t>
            </w:r>
          </w:p>
        </w:tc>
      </w:tr>
      <w:tr w:rsidR="00D77CE2" w:rsidTr="00D77CE2">
        <w:tc>
          <w:tcPr>
            <w:tcW w:w="846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D77CE2" w:rsidRPr="00674AD4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74AD4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3891" w:type="dxa"/>
            <w:gridSpan w:val="3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D77CE2" w:rsidRPr="00674AD4" w:rsidRDefault="00D77CE2" w:rsidP="00D77CE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Динамика численности населения муниципального образования за счет внутренней и внешней миграции:</w:t>
            </w: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основные группы мигрантов, их численность в процентном соотношении к постоянно проживающему населению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прибывших иностранных граждан (с указанием стран)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5.3.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прибывших граждан из северокавказского региона Российской Федерации (с указанием субъекта)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места сосредоточения мигрантов, ориентировочная численность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влияние миграционных процессов на обстановку в сфере противодействия терроризму (краткий анализ, с указанием отношения коренных жителей)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Проблемные вопросы правоприменительной практики в сфере противодействия терроризму и его идеологии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неисполненных решений АТК, причины и принятые меры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результаты межведомственного информационного взаимодействия органов государственной власти, территориальных органов федеральных органов исполнительной власти и органов местного самоуправления в сфере противодействия терроризму. Существующие проблемы и недостатки в указанной сфере, принятые меры по их устранению.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Проблемные вопросы в организации и проведении мероприятий в сфере противодействия идеологии терроризма (конференции, круглые столы, семинары, митинги), в том числе с привлечением представителей научных кругов, деятелей культуры и гражданского общества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84169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адресной профилактической работы с категориями населения, наиболее подверженными влиянию идеологии терроризма или подпавшими под ее влияние:</w:t>
            </w:r>
          </w:p>
          <w:p w:rsidR="00D77CE2" w:rsidRDefault="00D77CE2" w:rsidP="0091140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молодежь</w:t>
            </w:r>
          </w:p>
          <w:p w:rsidR="00D77CE2" w:rsidRDefault="00D77CE2" w:rsidP="0091140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лица, получившие религиозное, преимущественно исламское образование за рубежом</w:t>
            </w:r>
          </w:p>
          <w:p w:rsidR="00D77CE2" w:rsidRDefault="00D77CE2" w:rsidP="0091140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преступники, отбывшие наказание за террористическую (экстремистскую) деятельность</w:t>
            </w:r>
          </w:p>
          <w:p w:rsidR="00D77CE2" w:rsidRPr="00F84FAD" w:rsidRDefault="00D77CE2" w:rsidP="0091140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родственники членов бандподполья, количество и виды проведенных профилактических мероприятий, число принявших в них участие лиц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публикаций негативного характера об антитеррористической деятельности в муниципальном образовании в печатных и электронных СМИ. Основные темы, оценка обоснованности критических публикаций, принятые меры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сотрудников органов местного самоуправления, участвующих на постоянной основе в мероприятиях по профилактике терроризма (в сравнении с аналогичным периодом прошлого года), из них – прошедших обучение на соответствующих профильных курсах повышения квалификации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Вовлеченность населения муниципального образования город Норильск в террористическую деятельность, в том числе количество выехавших из муниципального образования для участия в боевых действиях на стороне международных террористических организаций. Принимаемые меры по недопущению участия жителей в деятельности МТО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2A18F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граждан, прошедших обучение в зарубежных религиозных учебных организациях.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EB1E8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B1E8D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заведомо ложных сообщений об актах терроризма</w:t>
            </w:r>
          </w:p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77CE2" w:rsidRPr="002D0FB6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13891" w:type="dxa"/>
            <w:gridSpan w:val="3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7CE2" w:rsidRPr="002D0FB6" w:rsidRDefault="00D77CE2" w:rsidP="002D0FB6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2D0FB6">
              <w:rPr>
                <w:rFonts w:ascii="Times New Roman" w:hAnsi="Times New Roman" w:cs="Times New Roman"/>
                <w:b/>
              </w:rPr>
              <w:t>Готовность</w:t>
            </w:r>
            <w:r>
              <w:rPr>
                <w:rFonts w:ascii="Times New Roman" w:hAnsi="Times New Roman" w:cs="Times New Roman"/>
                <w:b/>
              </w:rPr>
              <w:t xml:space="preserve"> сил и средств к минимизации и (или) ликвидации последствий проявлений терроризма:</w:t>
            </w: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16.1.</w:t>
            </w:r>
          </w:p>
        </w:tc>
        <w:tc>
          <w:tcPr>
            <w:tcW w:w="9497" w:type="dxa"/>
          </w:tcPr>
          <w:p w:rsidR="00D77CE2" w:rsidRPr="00F84FAD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проведение учений, тренировок с силами и средствами по минимизации и (или) ликвидации последствий чрезвычайных ситуаций, вызванных террористическими актами</w:t>
            </w:r>
          </w:p>
        </w:tc>
        <w:tc>
          <w:tcPr>
            <w:tcW w:w="2268" w:type="dxa"/>
          </w:tcPr>
          <w:p w:rsidR="00D77CE2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CE2" w:rsidTr="00D77CE2">
        <w:tc>
          <w:tcPr>
            <w:tcW w:w="84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16.2.</w:t>
            </w:r>
          </w:p>
        </w:tc>
        <w:tc>
          <w:tcPr>
            <w:tcW w:w="9497" w:type="dxa"/>
          </w:tcPr>
          <w:p w:rsidR="00D77CE2" w:rsidRDefault="00D77CE2" w:rsidP="00AF7F9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укомплектованность и оснащенность подразделений, предназначенных для ликвидации последствий чрезвычайных ситуаций, вызванных террористическими актами</w:t>
            </w:r>
          </w:p>
          <w:p w:rsidR="00D77CE2" w:rsidRDefault="00D77CE2" w:rsidP="0052364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укомплектованность в %</w:t>
            </w:r>
          </w:p>
          <w:p w:rsidR="00D77CE2" w:rsidRPr="002A18F3" w:rsidRDefault="00D77CE2" w:rsidP="002A18F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оснащенность в %</w:t>
            </w:r>
          </w:p>
        </w:tc>
        <w:tc>
          <w:tcPr>
            <w:tcW w:w="2268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77CE2" w:rsidRPr="00F84FAD" w:rsidRDefault="00D77CE2" w:rsidP="00F84FA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84FAD" w:rsidRPr="00F84FAD" w:rsidRDefault="0091140A" w:rsidP="0091140A">
      <w:pPr>
        <w:pStyle w:val="a3"/>
        <w:tabs>
          <w:tab w:val="left" w:pos="3022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F84FAD" w:rsidRPr="00F84FAD" w:rsidSect="00F84FAD">
      <w:pgSz w:w="16838" w:h="11906" w:orient="landscape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154E7"/>
    <w:multiLevelType w:val="hybridMultilevel"/>
    <w:tmpl w:val="C8865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21518"/>
    <w:multiLevelType w:val="hybridMultilevel"/>
    <w:tmpl w:val="F306D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E3D32"/>
    <w:multiLevelType w:val="hybridMultilevel"/>
    <w:tmpl w:val="69007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0779B9"/>
    <w:multiLevelType w:val="hybridMultilevel"/>
    <w:tmpl w:val="040C9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C82"/>
    <w:rsid w:val="00034910"/>
    <w:rsid w:val="00035CE5"/>
    <w:rsid w:val="0009450C"/>
    <w:rsid w:val="000E46BB"/>
    <w:rsid w:val="00170657"/>
    <w:rsid w:val="00174905"/>
    <w:rsid w:val="001B3560"/>
    <w:rsid w:val="001E6C82"/>
    <w:rsid w:val="0020546C"/>
    <w:rsid w:val="00237C3D"/>
    <w:rsid w:val="002A18F3"/>
    <w:rsid w:val="002D0FB6"/>
    <w:rsid w:val="002D2A33"/>
    <w:rsid w:val="002F3961"/>
    <w:rsid w:val="003C7D9B"/>
    <w:rsid w:val="00481243"/>
    <w:rsid w:val="00487CA0"/>
    <w:rsid w:val="004939D4"/>
    <w:rsid w:val="004C046E"/>
    <w:rsid w:val="004E0443"/>
    <w:rsid w:val="004F4C3A"/>
    <w:rsid w:val="005026EE"/>
    <w:rsid w:val="00523648"/>
    <w:rsid w:val="00583D8C"/>
    <w:rsid w:val="00594A2C"/>
    <w:rsid w:val="005E419C"/>
    <w:rsid w:val="005F78B1"/>
    <w:rsid w:val="006121FF"/>
    <w:rsid w:val="00653557"/>
    <w:rsid w:val="00666DD2"/>
    <w:rsid w:val="00674AD4"/>
    <w:rsid w:val="007217F1"/>
    <w:rsid w:val="00725EEE"/>
    <w:rsid w:val="007E4AEE"/>
    <w:rsid w:val="00807284"/>
    <w:rsid w:val="008322B4"/>
    <w:rsid w:val="0084169F"/>
    <w:rsid w:val="0091140A"/>
    <w:rsid w:val="00937A87"/>
    <w:rsid w:val="00A540CA"/>
    <w:rsid w:val="00AA0C14"/>
    <w:rsid w:val="00AF7F98"/>
    <w:rsid w:val="00B26190"/>
    <w:rsid w:val="00B75B51"/>
    <w:rsid w:val="00CA3D3C"/>
    <w:rsid w:val="00CE5642"/>
    <w:rsid w:val="00D10BB6"/>
    <w:rsid w:val="00D136A5"/>
    <w:rsid w:val="00D77CE2"/>
    <w:rsid w:val="00DA54AB"/>
    <w:rsid w:val="00E16BBE"/>
    <w:rsid w:val="00E55770"/>
    <w:rsid w:val="00E731A8"/>
    <w:rsid w:val="00EA7ED3"/>
    <w:rsid w:val="00EB1E8D"/>
    <w:rsid w:val="00EF0681"/>
    <w:rsid w:val="00F26E11"/>
    <w:rsid w:val="00F80714"/>
    <w:rsid w:val="00F8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1E6FD-1FDA-4901-9068-5F502E023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EEE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FAD"/>
    <w:pPr>
      <w:spacing w:after="0" w:line="240" w:lineRule="auto"/>
    </w:pPr>
  </w:style>
  <w:style w:type="table" w:styleId="a4">
    <w:name w:val="Table Grid"/>
    <w:basedOn w:val="a1"/>
    <w:uiPriority w:val="39"/>
    <w:rsid w:val="00F84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49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49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908B8-4B5A-41F5-BB5C-16517EBD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1145</Words>
  <Characters>6530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Завальнюк Андрей Васильевич</dc:creator>
  <cp:keywords/>
  <dc:description/>
  <cp:lastModifiedBy>Борботько Дмитрий Николаевич</cp:lastModifiedBy>
  <cp:revision>2</cp:revision>
  <cp:lastPrinted>2018-07-13T11:25:00Z</cp:lastPrinted>
  <dcterms:created xsi:type="dcterms:W3CDTF">2018-08-01T07:26:00Z</dcterms:created>
  <dcterms:modified xsi:type="dcterms:W3CDTF">2018-08-01T07:26:00Z</dcterms:modified>
</cp:coreProperties>
</file>